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F9" w:rsidRPr="009E6FE3" w:rsidRDefault="009E6FE3" w:rsidP="008A7E8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E6FE3">
        <w:rPr>
          <w:rFonts w:ascii="Times New Roman" w:hAnsi="Times New Roman" w:cs="Times New Roman"/>
          <w:b/>
        </w:rPr>
        <w:t>Důvodová zpráva</w:t>
      </w:r>
    </w:p>
    <w:p w:rsidR="00E00A3D" w:rsidRDefault="008A7E83" w:rsidP="008A7E83">
      <w:pPr>
        <w:pStyle w:val="Normlnweb"/>
        <w:shd w:val="clear" w:color="auto" w:fill="FFFFFF"/>
        <w:spacing w:before="0" w:beforeAutospacing="0" w:after="180" w:afterAutospacing="0" w:line="360" w:lineRule="auto"/>
        <w:jc w:val="both"/>
        <w:rPr>
          <w:b/>
          <w:color w:val="333333"/>
          <w:u w:val="single"/>
          <w:shd w:val="clear" w:color="auto" w:fill="FFFFFF"/>
        </w:rPr>
      </w:pPr>
      <w:r>
        <w:rPr>
          <w:b/>
          <w:color w:val="333333"/>
          <w:u w:val="single"/>
          <w:shd w:val="clear" w:color="auto" w:fill="FFFFFF"/>
        </w:rPr>
        <w:t>Popis situace:</w:t>
      </w:r>
    </w:p>
    <w:p w:rsidR="008A7E83" w:rsidRPr="00E00A3D" w:rsidRDefault="008A7E83" w:rsidP="008A7E83">
      <w:pPr>
        <w:pStyle w:val="Normlnweb"/>
        <w:shd w:val="clear" w:color="auto" w:fill="FFFFFF"/>
        <w:spacing w:before="0" w:beforeAutospacing="0" w:after="180" w:afterAutospacing="0" w:line="360" w:lineRule="auto"/>
        <w:jc w:val="both"/>
        <w:rPr>
          <w:b/>
          <w:color w:val="333333"/>
          <w:u w:val="single"/>
          <w:shd w:val="clear" w:color="auto" w:fill="FFFFFF"/>
        </w:rPr>
      </w:pPr>
      <w:r w:rsidRPr="008A7E83">
        <w:rPr>
          <w:color w:val="333333"/>
          <w:shd w:val="clear" w:color="auto" w:fill="FFFFFF"/>
        </w:rPr>
        <w:t>Erasmus+ je vzdělávací program Evropské unie na období 2014–2020, který podporuje spolupráci a mobilitu ve všech sférách vzdělávání, v odborné přípravě a v oblasti sportu, mládeže a </w:t>
      </w:r>
      <w:r w:rsidRPr="008A7E83">
        <w:rPr>
          <w:shd w:val="clear" w:color="auto" w:fill="FFFFFF"/>
        </w:rPr>
        <w:t>neformálního vzdělávání</w:t>
      </w:r>
      <w:r w:rsidRPr="008A7E83">
        <w:rPr>
          <w:color w:val="333333"/>
          <w:shd w:val="clear" w:color="auto" w:fill="FFFFFF"/>
        </w:rPr>
        <w:t xml:space="preserve">. </w:t>
      </w:r>
      <w:r w:rsidRPr="008A7E83">
        <w:rPr>
          <w:color w:val="333333"/>
        </w:rPr>
        <w:t xml:space="preserve">Erasmus+ si klade za cíl zvýšit kvalitu a přiměřenost kvalifikací a dovedností. </w:t>
      </w:r>
    </w:p>
    <w:p w:rsidR="00BD419D" w:rsidRDefault="008A7E83" w:rsidP="008A7E83">
      <w:pPr>
        <w:pStyle w:val="Normlnweb"/>
        <w:shd w:val="clear" w:color="auto" w:fill="FFFFFF"/>
        <w:spacing w:before="0" w:beforeAutospacing="0" w:after="180" w:afterAutospacing="0" w:line="360" w:lineRule="auto"/>
        <w:jc w:val="both"/>
      </w:pPr>
      <w:r w:rsidRPr="008A7E83">
        <w:t>Cílem projektu je nabídnout zájemcům z řad pedagogických i nepedagogických pracovníků škol</w:t>
      </w:r>
      <w:r w:rsidR="00791291">
        <w:t xml:space="preserve"> </w:t>
      </w:r>
      <w:r w:rsidRPr="008A7E83">
        <w:t>výběr ze zahraničních vzdělávacích kurzů, které je možné zahrnout do projektu mobility v rámci Klíčové akce 1 programu Erasmus+. Při zpracování projektu bude kladen důraz na přidanou hodnotu vzdělávacích aktivit s ohledem na přenos dobré praxe z dané oblasti a prostředí. Nabízené kurzy jsou</w:t>
      </w:r>
      <w:r w:rsidR="00791291">
        <w:t xml:space="preserve"> pořádány v 11 různých zemích Evropské Unie</w:t>
      </w:r>
      <w:r w:rsidRPr="008A7E83">
        <w:t xml:space="preserve">, přičemž místa konání </w:t>
      </w:r>
      <w:r w:rsidR="00791291">
        <w:t>budou</w:t>
      </w:r>
      <w:r w:rsidRPr="008A7E83">
        <w:t xml:space="preserve"> vybírána s ohledem na dopravní dostupnost a limity paušálních částek ze strany poskytovatele dotace.</w:t>
      </w:r>
    </w:p>
    <w:p w:rsidR="00791291" w:rsidRDefault="00BD419D" w:rsidP="008A7E83">
      <w:pPr>
        <w:pStyle w:val="Normlnweb"/>
        <w:shd w:val="clear" w:color="auto" w:fill="FFFFFF"/>
        <w:spacing w:before="0" w:beforeAutospacing="0" w:after="180" w:afterAutospacing="0" w:line="360" w:lineRule="auto"/>
        <w:jc w:val="both"/>
      </w:pPr>
      <w:r>
        <w:t xml:space="preserve">Zapojení MČ Praha 5 do programu Erasmus+ 2018 vzal na vědomí Výbor podpory podnikání a EU fondů MČ Praha 5 na svém zasedání dne </w:t>
      </w:r>
      <w:proofErr w:type="gramStart"/>
      <w:r>
        <w:t>14.09.2017</w:t>
      </w:r>
      <w:proofErr w:type="gramEnd"/>
      <w:r>
        <w:t xml:space="preserve"> usnesením č. 7/5/2017</w:t>
      </w:r>
      <w:r w:rsidR="00616768">
        <w:t>.</w:t>
      </w:r>
    </w:p>
    <w:p w:rsidR="008A7E83" w:rsidRPr="008A7E83" w:rsidRDefault="008A7E83" w:rsidP="008A7E83">
      <w:pPr>
        <w:pStyle w:val="Normlnweb"/>
        <w:shd w:val="clear" w:color="auto" w:fill="FFFFFF"/>
        <w:spacing w:before="0" w:beforeAutospacing="0" w:after="180" w:afterAutospacing="0" w:line="360" w:lineRule="auto"/>
        <w:jc w:val="both"/>
        <w:rPr>
          <w:b/>
          <w:u w:val="single"/>
        </w:rPr>
      </w:pPr>
      <w:r w:rsidRPr="008A7E83">
        <w:rPr>
          <w:b/>
          <w:u w:val="single"/>
        </w:rPr>
        <w:t>Popis dotačního titulu a zpracování žádosti o dotaci:</w:t>
      </w:r>
    </w:p>
    <w:p w:rsidR="008A7E83" w:rsidRDefault="008A7E83" w:rsidP="00831DDA">
      <w:pPr>
        <w:pStyle w:val="Normlnweb"/>
        <w:shd w:val="clear" w:color="auto" w:fill="FFFFFF"/>
        <w:spacing w:before="0" w:beforeAutospacing="0" w:after="180" w:afterAutospacing="0" w:line="360" w:lineRule="auto"/>
        <w:jc w:val="both"/>
      </w:pPr>
      <w:r>
        <w:t xml:space="preserve">Erasmus+ si klade za cíl zvýšení kvality školního vzdělávání, zlepšení prostoru pro rozšiřování kompetencí pedagogů a přenos dobré praxe ze zahraničí. Program umožňuje zřizovatelům škol podat žádost na výjezdy pracovníků škol na </w:t>
      </w:r>
      <w:proofErr w:type="spellStart"/>
      <w:r w:rsidR="00791291">
        <w:t>tématicky</w:t>
      </w:r>
      <w:proofErr w:type="spellEnd"/>
      <w:r>
        <w:t xml:space="preserve"> zaměřená školení. V zájmu zvýšení kvality školního vzdělávání je možné financovat cizojazyčné kurzy v zahraničí. Městská část vystupuje v žádosti o dotaci jako koordinátor, minimálně se do programu musí zapojit tři školy.</w:t>
      </w:r>
      <w:r w:rsidR="00791291">
        <w:t xml:space="preserve"> Mobilita v rámci programu pak trvá jeden nebo dva týdny. Hrazeno je cestovné, diety, pojištění, ubytování i kurzovné formou paušálních plateb na každého účastníka do výše 100%. </w:t>
      </w:r>
      <w:r w:rsidR="00616768">
        <w:t>Žádost</w:t>
      </w:r>
      <w:r w:rsidR="00791291">
        <w:t xml:space="preserve"> MČ o zapojení do programu je nutné podat do </w:t>
      </w:r>
      <w:r w:rsidR="008C7DCF">
        <w:t>ledna 2018</w:t>
      </w:r>
      <w:r w:rsidR="00791291">
        <w:t xml:space="preserve">, výsledky hodnocení budou poté známé v květnu 2018. Vybraní účastníci programu potom budou realizovat své výjezdy v období od srpna 2018 do července 2020. </w:t>
      </w:r>
    </w:p>
    <w:p w:rsidR="0023718A" w:rsidRDefault="00791291" w:rsidP="008A7E83">
      <w:pPr>
        <w:pStyle w:val="Normlnweb"/>
        <w:shd w:val="clear" w:color="auto" w:fill="FFFFFF"/>
        <w:spacing w:before="0" w:beforeAutospacing="0" w:after="180" w:afterAutospacing="0" w:line="360" w:lineRule="auto"/>
        <w:jc w:val="both"/>
        <w:rPr>
          <w:b/>
          <w:u w:val="single"/>
        </w:rPr>
      </w:pPr>
      <w:r w:rsidRPr="00791291">
        <w:rPr>
          <w:b/>
          <w:u w:val="single"/>
        </w:rPr>
        <w:t>Následné kroky:</w:t>
      </w:r>
    </w:p>
    <w:p w:rsidR="00831DDA" w:rsidRDefault="00BD419D" w:rsidP="00831DDA">
      <w:pPr>
        <w:pStyle w:val="Normlnweb"/>
        <w:shd w:val="clear" w:color="auto" w:fill="FFFFFF"/>
        <w:spacing w:before="0" w:beforeAutospacing="0" w:after="180" w:afterAutospacing="0" w:line="360" w:lineRule="auto"/>
        <w:jc w:val="both"/>
      </w:pPr>
      <w:r>
        <w:t xml:space="preserve">RMČ rozhodne o </w:t>
      </w:r>
      <w:r w:rsidR="00831DDA">
        <w:t xml:space="preserve">přípravě </w:t>
      </w:r>
      <w:r w:rsidR="00B8602E">
        <w:t>žádosti o dotaci z programu Erasmus+</w:t>
      </w:r>
      <w:r w:rsidR="00831DDA">
        <w:t xml:space="preserve"> a v případě schválení </w:t>
      </w:r>
      <w:r w:rsidR="00B8602E">
        <w:t>Odbor legislativní</w:t>
      </w:r>
      <w:r w:rsidR="00831DDA">
        <w:t xml:space="preserve"> zajistí do </w:t>
      </w:r>
      <w:proofErr w:type="gramStart"/>
      <w:r w:rsidR="00831DDA">
        <w:t>31.01.2018</w:t>
      </w:r>
      <w:proofErr w:type="gramEnd"/>
      <w:r w:rsidR="00831DDA">
        <w:t xml:space="preserve"> dokončení </w:t>
      </w:r>
      <w:r w:rsidR="00B8602E">
        <w:t>žádosti o dotaci.</w:t>
      </w:r>
    </w:p>
    <w:p w:rsidR="00ED255B" w:rsidRDefault="00831DDA" w:rsidP="00616768">
      <w:pPr>
        <w:spacing w:line="360" w:lineRule="auto"/>
        <w:rPr>
          <w:rFonts w:ascii="Franklin Gothic Book" w:hAnsi="Franklin Gothic Book"/>
          <w:sz w:val="20"/>
          <w:szCs w:val="20"/>
        </w:rPr>
      </w:pPr>
      <w:r w:rsidRPr="00EB5675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inální podoba žádostí o dotace</w:t>
      </w:r>
      <w:r w:rsidRPr="00EB5675">
        <w:rPr>
          <w:rFonts w:ascii="Times New Roman" w:hAnsi="Times New Roman" w:cs="Times New Roman"/>
          <w:b/>
          <w:sz w:val="24"/>
          <w:szCs w:val="24"/>
        </w:rPr>
        <w:t xml:space="preserve"> bude předložena RMČ ke schválení.</w:t>
      </w:r>
      <w:r w:rsidR="00616768">
        <w:rPr>
          <w:rFonts w:ascii="Franklin Gothic Book" w:hAnsi="Franklin Gothic Book"/>
          <w:sz w:val="20"/>
          <w:szCs w:val="20"/>
        </w:rPr>
        <w:t xml:space="preserve"> </w:t>
      </w:r>
    </w:p>
    <w:p w:rsidR="00666677" w:rsidRDefault="00666677" w:rsidP="00616768">
      <w:pPr>
        <w:spacing w:line="360" w:lineRule="auto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noProof/>
          <w:sz w:val="20"/>
          <w:szCs w:val="20"/>
          <w:lang w:eastAsia="cs-CZ"/>
        </w:rPr>
        <w:lastRenderedPageBreak/>
        <w:drawing>
          <wp:inline distT="0" distB="0" distL="0" distR="0">
            <wp:extent cx="6042289" cy="8543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51_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4863" cy="854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6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E3"/>
    <w:rsid w:val="0023718A"/>
    <w:rsid w:val="00616768"/>
    <w:rsid w:val="00666677"/>
    <w:rsid w:val="00791291"/>
    <w:rsid w:val="00831DDA"/>
    <w:rsid w:val="008A7E83"/>
    <w:rsid w:val="008C7DCF"/>
    <w:rsid w:val="009E6FE3"/>
    <w:rsid w:val="00A03CF9"/>
    <w:rsid w:val="00B8602E"/>
    <w:rsid w:val="00BD419D"/>
    <w:rsid w:val="00C22574"/>
    <w:rsid w:val="00E00A3D"/>
    <w:rsid w:val="00ED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CD0AA-2021-4B05-9D41-0C32594C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7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7E8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1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ŠÁŇA Tibor</dc:creator>
  <cp:keywords/>
  <dc:description/>
  <cp:lastModifiedBy>ŠÁŇA Tibor</cp:lastModifiedBy>
  <cp:revision>10</cp:revision>
  <cp:lastPrinted>2017-10-19T08:35:00Z</cp:lastPrinted>
  <dcterms:created xsi:type="dcterms:W3CDTF">2017-10-19T07:00:00Z</dcterms:created>
  <dcterms:modified xsi:type="dcterms:W3CDTF">2017-10-19T08:48:00Z</dcterms:modified>
</cp:coreProperties>
</file>